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E47A60">
        <w:rPr>
          <w:b w:val="0"/>
          <w:color w:val="000099"/>
          <w:sz w:val="24"/>
        </w:rPr>
        <w:t>1</w:t>
      </w:r>
      <w:r w:rsidR="003703BE">
        <w:rPr>
          <w:b w:val="0"/>
          <w:color w:val="000099"/>
          <w:sz w:val="24"/>
        </w:rPr>
        <w:t>70</w:t>
      </w:r>
      <w:r w:rsidR="00280E73">
        <w:rPr>
          <w:b w:val="0"/>
          <w:color w:val="000099"/>
          <w:sz w:val="24"/>
        </w:rPr>
        <w:t>8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B94FEC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E47A60">
        <w:rPr>
          <w:b w:val="0"/>
          <w:color w:val="000099"/>
          <w:sz w:val="24"/>
        </w:rPr>
        <w:t>05</w:t>
      </w:r>
      <w:r w:rsidRPr="00B140B6">
        <w:rPr>
          <w:b w:val="0"/>
          <w:color w:val="000099"/>
          <w:sz w:val="24"/>
        </w:rPr>
        <w:t>-01-202</w:t>
      </w:r>
      <w:r w:rsidR="00E47A60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772DB9">
        <w:rPr>
          <w:b w:val="0"/>
          <w:color w:val="000099"/>
          <w:sz w:val="24"/>
        </w:rPr>
        <w:t>0</w:t>
      </w:r>
      <w:r w:rsidR="003703BE">
        <w:rPr>
          <w:b w:val="0"/>
          <w:color w:val="000099"/>
          <w:sz w:val="24"/>
        </w:rPr>
        <w:t>43</w:t>
      </w:r>
      <w:r w:rsidR="00280E73">
        <w:rPr>
          <w:b w:val="0"/>
          <w:color w:val="000099"/>
          <w:sz w:val="24"/>
        </w:rPr>
        <w:t>35</w:t>
      </w:r>
      <w:r w:rsidR="00772DB9">
        <w:rPr>
          <w:b w:val="0"/>
          <w:color w:val="000099"/>
          <w:sz w:val="24"/>
        </w:rPr>
        <w:t>-</w:t>
      </w:r>
      <w:r w:rsidR="00280E73">
        <w:rPr>
          <w:b w:val="0"/>
          <w:color w:val="000099"/>
          <w:sz w:val="24"/>
        </w:rPr>
        <w:t>45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26 августа</w:t>
      </w:r>
      <w:r w:rsidR="00B94FEC">
        <w:rPr>
          <w:color w:val="000099"/>
          <w:sz w:val="28"/>
          <w:szCs w:val="28"/>
        </w:rPr>
        <w:t xml:space="preserve"> 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B2369B">
      <w:pPr>
        <w:suppressAutoHyphens/>
        <w:jc w:val="both"/>
        <w:rPr>
          <w:sz w:val="28"/>
          <w:szCs w:val="28"/>
        </w:rPr>
      </w:pP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Мировой судья судебного участка № 14 Сургутского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3413A1" w:rsidP="003413A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Мазурина Михаила Валерьевича, </w:t>
      </w:r>
      <w:r w:rsidR="000E7CE2">
        <w:rPr>
          <w:color w:val="000099"/>
          <w:sz w:val="27"/>
          <w:szCs w:val="27"/>
          <w:lang w:val="en-US"/>
        </w:rPr>
        <w:t>&lt;&lt;</w:t>
      </w:r>
      <w:r w:rsidR="000E7CE2">
        <w:rPr>
          <w:color w:val="000099"/>
          <w:sz w:val="27"/>
          <w:szCs w:val="27"/>
        </w:rPr>
        <w:t>***</w:t>
      </w:r>
      <w:r w:rsidR="000E7CE2">
        <w:rPr>
          <w:color w:val="000099"/>
          <w:sz w:val="27"/>
          <w:szCs w:val="27"/>
          <w:lang w:val="en-US"/>
        </w:rPr>
        <w:t>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B2369B" w:rsidRPr="00584241" w:rsidP="005D1CE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</w:t>
      </w:r>
      <w:r w:rsidR="00280E73"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</w:t>
      </w:r>
      <w:r w:rsidR="003413A1">
        <w:rPr>
          <w:color w:val="000099"/>
          <w:sz w:val="28"/>
          <w:szCs w:val="28"/>
        </w:rPr>
        <w:t>0</w:t>
      </w:r>
      <w:r w:rsidR="003703BE">
        <w:rPr>
          <w:color w:val="000099"/>
          <w:sz w:val="28"/>
          <w:szCs w:val="28"/>
        </w:rPr>
        <w:t>7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B94FEC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года в </w:t>
      </w:r>
      <w:r w:rsidR="00280E73">
        <w:rPr>
          <w:color w:val="000099"/>
          <w:sz w:val="28"/>
          <w:szCs w:val="28"/>
        </w:rPr>
        <w:t>11</w:t>
      </w:r>
      <w:r w:rsidRPr="00584241">
        <w:rPr>
          <w:color w:val="000099"/>
          <w:sz w:val="28"/>
          <w:szCs w:val="28"/>
        </w:rPr>
        <w:t xml:space="preserve"> час.</w:t>
      </w:r>
      <w:r w:rsidR="00772DB9">
        <w:rPr>
          <w:color w:val="000099"/>
          <w:sz w:val="28"/>
          <w:szCs w:val="28"/>
        </w:rPr>
        <w:t xml:space="preserve"> </w:t>
      </w:r>
      <w:r w:rsidR="00280E73">
        <w:rPr>
          <w:color w:val="000099"/>
          <w:sz w:val="28"/>
          <w:szCs w:val="28"/>
        </w:rPr>
        <w:t>22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>
        <w:rPr>
          <w:color w:val="000099"/>
          <w:sz w:val="28"/>
          <w:szCs w:val="28"/>
        </w:rPr>
        <w:t xml:space="preserve"> на</w:t>
      </w:r>
      <w:r w:rsidR="00772DB9">
        <w:rPr>
          <w:color w:val="000099"/>
          <w:sz w:val="28"/>
          <w:szCs w:val="28"/>
        </w:rPr>
        <w:t xml:space="preserve"> </w:t>
      </w:r>
      <w:r w:rsidR="00280E73">
        <w:rPr>
          <w:color w:val="000099"/>
          <w:sz w:val="28"/>
          <w:szCs w:val="28"/>
        </w:rPr>
        <w:t>74</w:t>
      </w:r>
      <w:r w:rsidR="003703BE">
        <w:rPr>
          <w:color w:val="000099"/>
          <w:sz w:val="28"/>
          <w:szCs w:val="28"/>
        </w:rPr>
        <w:t>6</w:t>
      </w:r>
      <w:r w:rsidR="0005668E">
        <w:rPr>
          <w:color w:val="000099"/>
          <w:sz w:val="28"/>
          <w:szCs w:val="28"/>
        </w:rPr>
        <w:t xml:space="preserve"> км.</w:t>
      </w:r>
      <w:r w:rsidRPr="00584241" w:rsidR="00796107">
        <w:rPr>
          <w:color w:val="000099"/>
          <w:sz w:val="28"/>
          <w:szCs w:val="28"/>
        </w:rPr>
        <w:t xml:space="preserve"> </w:t>
      </w:r>
      <w:r w:rsidR="00CF4FE0">
        <w:rPr>
          <w:color w:val="000099"/>
          <w:sz w:val="28"/>
          <w:szCs w:val="28"/>
        </w:rPr>
        <w:t xml:space="preserve">а/д </w:t>
      </w:r>
      <w:r w:rsidR="00B94FEC">
        <w:rPr>
          <w:color w:val="000099"/>
          <w:sz w:val="28"/>
          <w:szCs w:val="28"/>
        </w:rPr>
        <w:t xml:space="preserve">Р404 </w:t>
      </w:r>
      <w:r w:rsidR="0005668E">
        <w:rPr>
          <w:color w:val="000099"/>
          <w:sz w:val="28"/>
          <w:szCs w:val="28"/>
        </w:rPr>
        <w:t xml:space="preserve">Тюмень – </w:t>
      </w:r>
      <w:r w:rsidR="00772DB9">
        <w:rPr>
          <w:color w:val="000099"/>
          <w:sz w:val="28"/>
          <w:szCs w:val="28"/>
        </w:rPr>
        <w:t xml:space="preserve">Тобольск – </w:t>
      </w:r>
      <w:r w:rsidR="0005668E">
        <w:rPr>
          <w:color w:val="000099"/>
          <w:sz w:val="28"/>
          <w:szCs w:val="28"/>
        </w:rPr>
        <w:t xml:space="preserve">Ханты-Мансийск </w:t>
      </w:r>
      <w:r w:rsidR="00280E73">
        <w:rPr>
          <w:color w:val="000099"/>
          <w:sz w:val="28"/>
          <w:szCs w:val="28"/>
        </w:rPr>
        <w:t>Нефтеюганского района</w:t>
      </w:r>
      <w:r w:rsidR="003703BE">
        <w:rPr>
          <w:color w:val="000099"/>
          <w:sz w:val="28"/>
          <w:szCs w:val="28"/>
        </w:rPr>
        <w:t xml:space="preserve"> </w:t>
      </w:r>
      <w:r w:rsidR="00280E73">
        <w:rPr>
          <w:color w:val="000099"/>
          <w:sz w:val="28"/>
          <w:szCs w:val="28"/>
        </w:rPr>
        <w:t>Мазурин М.В</w:t>
      </w:r>
      <w:r w:rsidR="0005668E">
        <w:rPr>
          <w:color w:val="000099"/>
          <w:sz w:val="28"/>
          <w:szCs w:val="28"/>
        </w:rPr>
        <w:t>.</w:t>
      </w:r>
      <w:r w:rsidR="00AD37BE">
        <w:rPr>
          <w:color w:val="000099"/>
          <w:sz w:val="28"/>
          <w:szCs w:val="28"/>
        </w:rPr>
        <w:t xml:space="preserve">, </w:t>
      </w:r>
      <w:r w:rsidRPr="00584241">
        <w:rPr>
          <w:color w:val="000099"/>
          <w:sz w:val="28"/>
          <w:szCs w:val="28"/>
        </w:rPr>
        <w:t xml:space="preserve">управляя транспортным средством </w:t>
      </w:r>
      <w:r w:rsidRPr="000E7CE2" w:rsidR="000E7CE2">
        <w:rPr>
          <w:color w:val="000099"/>
          <w:sz w:val="27"/>
          <w:szCs w:val="27"/>
        </w:rPr>
        <w:t>&lt;&lt;</w:t>
      </w:r>
      <w:r w:rsidR="000E7CE2">
        <w:rPr>
          <w:color w:val="000099"/>
          <w:sz w:val="27"/>
          <w:szCs w:val="27"/>
        </w:rPr>
        <w:t>***</w:t>
      </w:r>
      <w:r w:rsidRPr="000E7CE2" w:rsidR="000E7CE2">
        <w:rPr>
          <w:color w:val="000099"/>
          <w:sz w:val="27"/>
          <w:szCs w:val="27"/>
        </w:rPr>
        <w:t>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0E7CE2" w:rsidR="000E7CE2">
        <w:rPr>
          <w:color w:val="000099"/>
          <w:sz w:val="27"/>
          <w:szCs w:val="27"/>
        </w:rPr>
        <w:t>&lt;&lt;</w:t>
      </w:r>
      <w:r w:rsidR="000E7CE2">
        <w:rPr>
          <w:color w:val="000099"/>
          <w:sz w:val="27"/>
          <w:szCs w:val="27"/>
        </w:rPr>
        <w:t>***</w:t>
      </w:r>
      <w:r w:rsidRPr="000E7CE2" w:rsidR="000E7CE2">
        <w:rPr>
          <w:color w:val="000099"/>
          <w:sz w:val="27"/>
          <w:szCs w:val="27"/>
        </w:rPr>
        <w:t>&gt;&gt;</w:t>
      </w:r>
      <w:r w:rsidR="005D6C69">
        <w:rPr>
          <w:color w:val="000099"/>
          <w:sz w:val="28"/>
          <w:szCs w:val="28"/>
        </w:rPr>
        <w:t>,</w:t>
      </w:r>
      <w:r w:rsidRPr="005D6C69" w:rsidR="005D6C69">
        <w:rPr>
          <w:color w:val="000099"/>
          <w:sz w:val="28"/>
          <w:szCs w:val="28"/>
        </w:rPr>
        <w:t xml:space="preserve"> </w:t>
      </w:r>
      <w:r w:rsidRPr="00584241" w:rsidR="005D6C69">
        <w:rPr>
          <w:color w:val="000099"/>
          <w:sz w:val="28"/>
          <w:szCs w:val="28"/>
        </w:rPr>
        <w:t xml:space="preserve">совершил </w:t>
      </w:r>
      <w:r w:rsidR="005D6C69">
        <w:rPr>
          <w:color w:val="000099"/>
          <w:sz w:val="28"/>
          <w:szCs w:val="28"/>
        </w:rPr>
        <w:t>выезд на полосу дороги, предназначенную для встречного движения с пересечением горизонтальной разметки 1.1 «Сплошная линия»</w:t>
      </w:r>
      <w:r w:rsidRPr="00584241" w:rsidR="005D6C69">
        <w:rPr>
          <w:color w:val="000099"/>
          <w:sz w:val="28"/>
          <w:szCs w:val="28"/>
        </w:rPr>
        <w:t>, чем нарушил</w:t>
      </w:r>
      <w:r w:rsidR="0005668E">
        <w:rPr>
          <w:color w:val="000099"/>
          <w:sz w:val="28"/>
          <w:szCs w:val="28"/>
        </w:rPr>
        <w:t>а</w:t>
      </w:r>
      <w:r w:rsidRPr="00584241" w:rsidR="005D6C69">
        <w:rPr>
          <w:color w:val="000099"/>
          <w:sz w:val="28"/>
          <w:szCs w:val="28"/>
        </w:rPr>
        <w:t xml:space="preserve"> п. 1.3 Правил дорожного движения РФ.</w:t>
      </w:r>
      <w:r w:rsidRPr="00584241">
        <w:rPr>
          <w:color w:val="000099"/>
          <w:sz w:val="28"/>
          <w:szCs w:val="28"/>
        </w:rPr>
        <w:t xml:space="preserve"> </w:t>
      </w:r>
    </w:p>
    <w:p w:rsidR="009C5CB8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 xml:space="preserve">Мазурин М.В. </w:t>
      </w:r>
      <w:r w:rsidRPr="0014337A">
        <w:rPr>
          <w:color w:val="000099"/>
          <w:sz w:val="28"/>
          <w:szCs w:val="28"/>
        </w:rPr>
        <w:t>в судебном заседании вину признал, ходатайств не заявлял</w:t>
      </w:r>
      <w:r w:rsidRPr="00584241">
        <w:rPr>
          <w:sz w:val="28"/>
          <w:szCs w:val="28"/>
        </w:rPr>
        <w:t>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EC0A94" w:rsidRPr="00584241" w:rsidP="00F95ED3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584241" w:rsidP="00EC0A9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RPr="00584241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772DB9" w:rsidRPr="00321F10" w:rsidP="00772DB9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 w:rsidR="00280E73">
        <w:rPr>
          <w:color w:val="000099"/>
          <w:sz w:val="27"/>
          <w:szCs w:val="27"/>
        </w:rPr>
        <w:t>выехал на обгон т/с в месте установки знака 2.3.3 через пунктирную линию разметки</w:t>
      </w:r>
      <w:r w:rsidRPr="00321F10">
        <w:rPr>
          <w:color w:val="000099"/>
          <w:sz w:val="27"/>
          <w:szCs w:val="27"/>
        </w:rPr>
        <w:t>».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 w:rsidR="0005668E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>совершил обгон транспортного средства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разметки. </w:t>
      </w:r>
      <w:r>
        <w:rPr>
          <w:color w:val="000099"/>
          <w:sz w:val="28"/>
          <w:szCs w:val="28"/>
        </w:rPr>
        <w:t>Схема подписана без замечаний.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Согласно дислокации дорожных знаков и разметки на данном участке автодороги нанесена дорожная разметки 1.1</w:t>
      </w:r>
      <w:r w:rsidR="00280E73">
        <w:rPr>
          <w:color w:val="000099"/>
          <w:sz w:val="28"/>
          <w:szCs w:val="28"/>
        </w:rPr>
        <w:t xml:space="preserve"> и расположен дорожный знак 2.3.3</w:t>
      </w:r>
      <w:r w:rsidRPr="00584241">
        <w:rPr>
          <w:color w:val="000099"/>
          <w:sz w:val="28"/>
          <w:szCs w:val="28"/>
        </w:rPr>
        <w:t>.</w:t>
      </w:r>
    </w:p>
    <w:p w:rsidR="00E55AD2" w:rsidP="005D6C69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F252FF" w:rsidR="00F252FF">
        <w:rPr>
          <w:color w:val="000099"/>
          <w:sz w:val="28"/>
          <w:szCs w:val="28"/>
        </w:rPr>
        <w:t>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Совокупность доказательств позволяет мировому судье сделать вывод о виновнос</w:t>
      </w:r>
      <w:r w:rsidRPr="00584241">
        <w:rPr>
          <w:color w:val="000099"/>
          <w:sz w:val="28"/>
          <w:szCs w:val="28"/>
        </w:rPr>
        <w:t xml:space="preserve">ти </w:t>
      </w:r>
      <w:r w:rsidR="006E0A97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584241" w:rsidR="006E0A97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в </w:t>
      </w:r>
      <w:r w:rsidRPr="00584241">
        <w:rPr>
          <w:sz w:val="28"/>
          <w:szCs w:val="28"/>
        </w:rPr>
        <w:t>совершении данного административного правонарушения.</w:t>
      </w:r>
    </w:p>
    <w:p w:rsidR="0031152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Действия </w:t>
      </w:r>
      <w:r w:rsidR="00280E73">
        <w:rPr>
          <w:color w:val="000099"/>
          <w:sz w:val="28"/>
          <w:szCs w:val="28"/>
        </w:rPr>
        <w:t>Мазурина Михаила Валерьевича</w:t>
      </w:r>
      <w:r w:rsidRPr="00584241" w:rsidR="00280E73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мировой судья квалифицирует по ч. </w:t>
      </w:r>
      <w:r w:rsidRPr="00584241" w:rsidR="0067539F">
        <w:rPr>
          <w:sz w:val="28"/>
          <w:szCs w:val="28"/>
        </w:rPr>
        <w:t>4</w:t>
      </w:r>
      <w:r w:rsidRPr="00584241">
        <w:rPr>
          <w:sz w:val="28"/>
          <w:szCs w:val="28"/>
        </w:rPr>
        <w:t xml:space="preserve"> ст. 12.15 КоАП РФ – </w:t>
      </w:r>
      <w:r w:rsidRPr="00584241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84241" w:rsidP="0031152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A125AC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Обстоятельств,</w:t>
      </w:r>
      <w:r w:rsidRPr="00584241" w:rsidR="0025621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Обстоятельств</w:t>
      </w:r>
      <w:r w:rsidRPr="00584241" w:rsidR="001E0BE9">
        <w:rPr>
          <w:color w:val="000099"/>
          <w:sz w:val="28"/>
          <w:szCs w:val="28"/>
        </w:rPr>
        <w:t>ом</w:t>
      </w:r>
      <w:r w:rsidRPr="00584241">
        <w:rPr>
          <w:color w:val="000099"/>
          <w:sz w:val="28"/>
          <w:szCs w:val="28"/>
        </w:rPr>
        <w:t>, отягчающи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ст. 4.3 КоАП РФ, миров</w:t>
      </w:r>
      <w:r w:rsidRPr="00584241" w:rsidR="001E0BE9">
        <w:rPr>
          <w:color w:val="000099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 w:rsidRPr="00584241">
        <w:rPr>
          <w:color w:val="000099"/>
          <w:sz w:val="28"/>
          <w:szCs w:val="28"/>
        </w:rPr>
        <w:t xml:space="preserve">.  </w:t>
      </w:r>
    </w:p>
    <w:p w:rsidR="00A125AC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 w:rsidRPr="00584241" w:rsidR="00953CF6">
        <w:rPr>
          <w:color w:val="000000" w:themeColor="text1"/>
          <w:sz w:val="28"/>
          <w:szCs w:val="28"/>
        </w:rPr>
        <w:t>я, данные о личности нарушителя</w:t>
      </w:r>
      <w:r w:rsidRPr="00584241" w:rsidR="00455F44">
        <w:rPr>
          <w:color w:val="000099"/>
          <w:sz w:val="28"/>
          <w:szCs w:val="28"/>
        </w:rPr>
        <w:t>, наличие отягчающего обстоятельства.</w:t>
      </w:r>
    </w:p>
    <w:p w:rsidR="00B2369B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На основании </w:t>
      </w:r>
      <w:r w:rsidRPr="00584241" w:rsidR="009C5CB8">
        <w:rPr>
          <w:sz w:val="28"/>
          <w:szCs w:val="28"/>
        </w:rPr>
        <w:t>выше</w:t>
      </w:r>
      <w:r w:rsidRPr="00584241">
        <w:rPr>
          <w:sz w:val="28"/>
          <w:szCs w:val="28"/>
        </w:rPr>
        <w:t xml:space="preserve">изложенного, </w:t>
      </w:r>
      <w:r w:rsidRPr="00584241" w:rsidR="009C5CB8">
        <w:rPr>
          <w:sz w:val="28"/>
          <w:szCs w:val="28"/>
        </w:rPr>
        <w:t xml:space="preserve">и </w:t>
      </w:r>
      <w:r w:rsidRPr="00584241">
        <w:rPr>
          <w:sz w:val="28"/>
          <w:szCs w:val="28"/>
        </w:rPr>
        <w:t xml:space="preserve">руководствуясь </w:t>
      </w:r>
      <w:r w:rsidRPr="00584241" w:rsidR="00256216">
        <w:rPr>
          <w:sz w:val="28"/>
          <w:szCs w:val="28"/>
        </w:rPr>
        <w:t>ст.29.1</w:t>
      </w:r>
      <w:r w:rsidRPr="00584241" w:rsidR="009C5CB8">
        <w:rPr>
          <w:sz w:val="28"/>
          <w:szCs w:val="28"/>
        </w:rPr>
        <w:t xml:space="preserve">0 </w:t>
      </w:r>
      <w:r w:rsidRPr="00584241" w:rsidR="00256216">
        <w:rPr>
          <w:sz w:val="28"/>
          <w:szCs w:val="28"/>
        </w:rPr>
        <w:t>Ко</w:t>
      </w:r>
      <w:r w:rsidRPr="00584241" w:rsidR="009C5CB8">
        <w:rPr>
          <w:sz w:val="28"/>
          <w:szCs w:val="28"/>
        </w:rPr>
        <w:t>декса Российской Федерации об административных правонару</w:t>
      </w:r>
      <w:r w:rsidRPr="00584241" w:rsidR="001A2298">
        <w:rPr>
          <w:sz w:val="28"/>
          <w:szCs w:val="28"/>
        </w:rPr>
        <w:t>ш</w:t>
      </w:r>
      <w:r w:rsidRPr="00584241" w:rsidR="009C5CB8">
        <w:rPr>
          <w:sz w:val="28"/>
          <w:szCs w:val="28"/>
        </w:rPr>
        <w:t>ениях</w:t>
      </w:r>
      <w:r w:rsidRPr="00584241">
        <w:rPr>
          <w:sz w:val="28"/>
          <w:szCs w:val="28"/>
        </w:rPr>
        <w:t xml:space="preserve">, </w:t>
      </w:r>
      <w:r w:rsidRPr="00584241" w:rsidR="0074372D">
        <w:rPr>
          <w:sz w:val="28"/>
          <w:szCs w:val="28"/>
        </w:rPr>
        <w:t>суд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F151BE" w:rsidRPr="00584241" w:rsidP="00115257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Мазурина Михаила Валерьевича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признать виновным в совершении административного прав</w:t>
      </w:r>
      <w:r w:rsidRPr="00584241" w:rsidR="0071411E">
        <w:rPr>
          <w:sz w:val="28"/>
          <w:szCs w:val="28"/>
        </w:rPr>
        <w:t>онарушения, предусмотренного ч.</w:t>
      </w:r>
      <w:r w:rsidRPr="00584241">
        <w:rPr>
          <w:sz w:val="28"/>
          <w:szCs w:val="28"/>
        </w:rPr>
        <w:t xml:space="preserve"> 4 ст. 12.15 КоАП РФ и подвергнуть наказанию </w:t>
      </w:r>
      <w:r w:rsidRPr="00584241">
        <w:rPr>
          <w:color w:val="000099"/>
          <w:sz w:val="28"/>
          <w:szCs w:val="28"/>
        </w:rPr>
        <w:t xml:space="preserve">в виде штрафа в размере </w:t>
      </w:r>
      <w:r w:rsidR="00551C7D">
        <w:rPr>
          <w:color w:val="000099"/>
          <w:sz w:val="28"/>
          <w:szCs w:val="28"/>
        </w:rPr>
        <w:t xml:space="preserve">семи </w:t>
      </w:r>
      <w:r w:rsidRPr="00584241">
        <w:rPr>
          <w:color w:val="000099"/>
          <w:sz w:val="28"/>
          <w:szCs w:val="28"/>
        </w:rPr>
        <w:t>тысяч</w:t>
      </w:r>
      <w:r w:rsidR="00551C7D">
        <w:rPr>
          <w:color w:val="000099"/>
          <w:sz w:val="28"/>
          <w:szCs w:val="28"/>
        </w:rPr>
        <w:t xml:space="preserve"> пятисот</w:t>
      </w:r>
      <w:r w:rsidRPr="00584241">
        <w:rPr>
          <w:color w:val="000099"/>
          <w:sz w:val="28"/>
          <w:szCs w:val="28"/>
        </w:rPr>
        <w:t xml:space="preserve"> рублей.</w:t>
      </w:r>
    </w:p>
    <w:p w:rsidR="00904630" w:rsidP="00756A4E">
      <w:pPr>
        <w:suppressAutoHyphens/>
        <w:ind w:firstLine="567"/>
        <w:jc w:val="both"/>
        <w:rPr>
          <w:sz w:val="28"/>
          <w:szCs w:val="28"/>
        </w:rPr>
      </w:pPr>
      <w:r w:rsidRPr="00904630">
        <w:rPr>
          <w:sz w:val="28"/>
          <w:szCs w:val="28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CB33F6">
        <w:rPr>
          <w:sz w:val="28"/>
          <w:szCs w:val="28"/>
        </w:rPr>
        <w:t xml:space="preserve">ОКЦ № 8 УГУ Банка России </w:t>
      </w:r>
      <w:r w:rsidRPr="00904630">
        <w:rPr>
          <w:sz w:val="28"/>
          <w:szCs w:val="28"/>
        </w:rPr>
        <w:t>г. Ханты-Мансийска; БИК 007 162 163; ОКТМО 718</w:t>
      </w:r>
      <w:r w:rsidR="00D0310D">
        <w:rPr>
          <w:sz w:val="28"/>
          <w:szCs w:val="28"/>
        </w:rPr>
        <w:t>71</w:t>
      </w:r>
      <w:r w:rsidRPr="00904630">
        <w:rPr>
          <w:sz w:val="28"/>
          <w:szCs w:val="28"/>
        </w:rPr>
        <w:t xml:space="preserve">000; ИНН 860 101 0390; КПП 860 101 001; КБК 18811601123010001140; Получатель: УФК по ХМАО-Югре (УМВД России по ХМАО-Югре); </w:t>
      </w:r>
      <w:r w:rsidRPr="00904630">
        <w:rPr>
          <w:color w:val="C00000"/>
          <w:sz w:val="28"/>
          <w:szCs w:val="28"/>
        </w:rPr>
        <w:t>УИН 188 10</w:t>
      </w:r>
      <w:r w:rsidR="00B94FEC">
        <w:rPr>
          <w:color w:val="C00000"/>
          <w:sz w:val="28"/>
          <w:szCs w:val="28"/>
        </w:rPr>
        <w:t>4</w:t>
      </w:r>
      <w:r w:rsidRPr="00904630">
        <w:rPr>
          <w:color w:val="C00000"/>
          <w:sz w:val="28"/>
          <w:szCs w:val="28"/>
        </w:rPr>
        <w:t xml:space="preserve"> </w:t>
      </w:r>
      <w:r w:rsidR="003413A1">
        <w:rPr>
          <w:color w:val="C00000"/>
          <w:sz w:val="28"/>
          <w:szCs w:val="28"/>
        </w:rPr>
        <w:t>8</w:t>
      </w:r>
      <w:r w:rsidRPr="00904630">
        <w:rPr>
          <w:color w:val="C00000"/>
          <w:sz w:val="28"/>
          <w:szCs w:val="28"/>
        </w:rPr>
        <w:t xml:space="preserve">62 </w:t>
      </w:r>
      <w:r w:rsidR="00B94FEC">
        <w:rPr>
          <w:color w:val="C00000"/>
          <w:sz w:val="28"/>
          <w:szCs w:val="28"/>
        </w:rPr>
        <w:t>6</w:t>
      </w:r>
      <w:r w:rsidR="007C4EEE">
        <w:rPr>
          <w:color w:val="C00000"/>
          <w:sz w:val="28"/>
          <w:szCs w:val="28"/>
        </w:rPr>
        <w:t>0</w:t>
      </w:r>
      <w:r w:rsidR="00B94FEC">
        <w:rPr>
          <w:color w:val="C00000"/>
          <w:sz w:val="28"/>
          <w:szCs w:val="28"/>
        </w:rPr>
        <w:t>9</w:t>
      </w:r>
      <w:r w:rsidRPr="00904630">
        <w:rPr>
          <w:color w:val="C00000"/>
          <w:sz w:val="28"/>
          <w:szCs w:val="28"/>
        </w:rPr>
        <w:t xml:space="preserve"> </w:t>
      </w:r>
      <w:r w:rsidR="00B94FEC">
        <w:rPr>
          <w:color w:val="C00000"/>
          <w:sz w:val="28"/>
          <w:szCs w:val="28"/>
        </w:rPr>
        <w:t>1</w:t>
      </w:r>
      <w:r w:rsidRPr="00904630">
        <w:rPr>
          <w:color w:val="C00000"/>
          <w:sz w:val="28"/>
          <w:szCs w:val="28"/>
        </w:rPr>
        <w:t xml:space="preserve">00 </w:t>
      </w:r>
      <w:r w:rsidR="00B94FEC">
        <w:rPr>
          <w:color w:val="C00000"/>
          <w:sz w:val="28"/>
          <w:szCs w:val="28"/>
        </w:rPr>
        <w:t>3</w:t>
      </w:r>
      <w:r w:rsidR="00D0310D">
        <w:rPr>
          <w:color w:val="C00000"/>
          <w:sz w:val="28"/>
          <w:szCs w:val="28"/>
        </w:rPr>
        <w:t>8</w:t>
      </w:r>
      <w:r w:rsidR="00280E73">
        <w:rPr>
          <w:color w:val="C00000"/>
          <w:sz w:val="28"/>
          <w:szCs w:val="28"/>
        </w:rPr>
        <w:t>927</w:t>
      </w:r>
      <w:r w:rsidRPr="00904630">
        <w:rPr>
          <w:color w:val="C00000"/>
          <w:sz w:val="28"/>
          <w:szCs w:val="28"/>
        </w:rPr>
        <w:t>, а</w:t>
      </w:r>
      <w:r w:rsidRPr="00904630">
        <w:rPr>
          <w:sz w:val="28"/>
          <w:szCs w:val="28"/>
        </w:rPr>
        <w:t xml:space="preserve"> в случае невозможности </w:t>
      </w:r>
      <w:r w:rsidRPr="00904630">
        <w:rPr>
          <w:sz w:val="28"/>
          <w:szCs w:val="28"/>
        </w:rPr>
        <w:t>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P="00756A4E">
      <w:pPr>
        <w:suppressAutoHyphens/>
        <w:ind w:firstLine="567"/>
        <w:jc w:val="both"/>
        <w:rPr>
          <w:sz w:val="28"/>
          <w:szCs w:val="28"/>
        </w:rPr>
      </w:pPr>
      <w:r w:rsidRPr="00551C7D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Квитанцию об уплате штрафа необходимо предоставить в к</w:t>
      </w:r>
      <w:r w:rsidR="00584241">
        <w:rPr>
          <w:sz w:val="28"/>
          <w:szCs w:val="28"/>
        </w:rPr>
        <w:t>а</w:t>
      </w:r>
      <w:r w:rsidRPr="00584241">
        <w:rPr>
          <w:sz w:val="28"/>
          <w:szCs w:val="28"/>
        </w:rPr>
        <w:t>б. 10</w:t>
      </w:r>
      <w:r w:rsidR="000030B1"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 w:rsidR="00AC6C8D">
        <w:rPr>
          <w:sz w:val="28"/>
          <w:szCs w:val="28"/>
        </w:rPr>
        <w:t xml:space="preserve">либо </w:t>
      </w:r>
      <w:r w:rsidRPr="006618F4" w:rsidR="005D6C69">
        <w:rPr>
          <w:sz w:val="27"/>
          <w:szCs w:val="27"/>
        </w:rPr>
        <w:t>направить на электронный адрес: Surgut</w:t>
      </w:r>
      <w:r w:rsidR="005D6C69">
        <w:rPr>
          <w:sz w:val="27"/>
          <w:szCs w:val="27"/>
        </w:rPr>
        <w:t>14</w:t>
      </w:r>
      <w:r w:rsidRPr="006618F4" w:rsidR="005D6C69">
        <w:rPr>
          <w:sz w:val="27"/>
          <w:szCs w:val="27"/>
        </w:rPr>
        <w:t>@mirsud86.ru</w:t>
      </w:r>
      <w:r w:rsidRPr="00584241" w:rsidR="005D6C69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через мирового судью судебного участка № 14 Сургутского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B03A5A"/>
    <w:p w:rsidR="000E7CE2" w:rsidRPr="00584241">
      <w:pPr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CE2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E7CE2"/>
    <w:rsid w:val="000F010D"/>
    <w:rsid w:val="000F3AAF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337A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80E73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03BE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618F4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58D"/>
    <w:rsid w:val="0082465C"/>
    <w:rsid w:val="00827592"/>
    <w:rsid w:val="00833040"/>
    <w:rsid w:val="008474B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6B28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94FEC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33F6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0310D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47A60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A6192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